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40" w:type="dxa"/>
        <w:tblInd w:w="-1026" w:type="dxa"/>
        <w:tblBorders>
          <w:top w:val="thinThickThinSmallGap" w:sz="48" w:space="0" w:color="FF0000"/>
          <w:left w:val="thinThickThinSmallGap" w:sz="48" w:space="0" w:color="FF0000"/>
          <w:bottom w:val="thinThickThinSmallGap" w:sz="48" w:space="0" w:color="FF0000"/>
          <w:right w:val="thinThickThinSmallGap" w:sz="48" w:space="0" w:color="FF0000"/>
        </w:tblBorders>
        <w:tblLook w:val="0000" w:firstRow="0" w:lastRow="0" w:firstColumn="0" w:lastColumn="0" w:noHBand="0" w:noVBand="0"/>
      </w:tblPr>
      <w:tblGrid>
        <w:gridCol w:w="11340"/>
      </w:tblGrid>
      <w:tr w:rsidR="00ED47A8" w14:paraId="00F9EE8D" w14:textId="77777777" w:rsidTr="007F4AE7">
        <w:trPr>
          <w:trHeight w:val="15137"/>
        </w:trPr>
        <w:tc>
          <w:tcPr>
            <w:tcW w:w="11340" w:type="dxa"/>
          </w:tcPr>
          <w:p w14:paraId="7A7447D3" w14:textId="77777777" w:rsidR="00855789" w:rsidRDefault="00DB1C76" w:rsidP="00115D34">
            <w:pPr>
              <w:pStyle w:val="ab"/>
              <w:spacing w:before="0" w:beforeAutospacing="0" w:after="0" w:afterAutospacing="0"/>
              <w:ind w:right="200"/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</w:pPr>
            <w:r>
              <w:rPr>
                <w:b/>
                <w:noProof/>
                <w:color w:val="FF0000"/>
                <w:sz w:val="30"/>
                <w:szCs w:val="30"/>
                <w:u w:val="single"/>
                <w:shd w:val="clear" w:color="auto" w:fill="FFFFFF"/>
              </w:rPr>
              <w:t xml:space="preserve"> </w:t>
            </w:r>
            <w:r w:rsidR="00115D34" w:rsidRPr="00115D34">
              <w:rPr>
                <w:b/>
                <w:noProof/>
                <w:color w:val="FF0000"/>
                <w:sz w:val="30"/>
                <w:szCs w:val="30"/>
                <w:u w:val="single"/>
                <w:shd w:val="clear" w:color="auto" w:fill="FFFFFF"/>
              </w:rPr>
              <w:drawing>
                <wp:inline distT="0" distB="0" distL="0" distR="0" wp14:anchorId="58B2F17D" wp14:editId="3394F8DB">
                  <wp:extent cx="3375660" cy="2443357"/>
                  <wp:effectExtent l="0" t="0" r="0" b="0"/>
                  <wp:docPr id="1" name="Рисунок 1" descr="D:\Отчет Февраль 2021\Скриншоты, листовки\листовка НОС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Отчет Февраль 2021\Скриншоты, листовки\листовка НОС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5133" cy="2471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115D34">
              <w:t xml:space="preserve">  </w:t>
            </w:r>
            <w:r w:rsidR="00837A94">
              <w:rPr>
                <w:noProof/>
              </w:rPr>
              <w:drawing>
                <wp:inline distT="0" distB="0" distL="0" distR="0" wp14:anchorId="38F52689" wp14:editId="2FD43681">
                  <wp:extent cx="3425780" cy="2329154"/>
                  <wp:effectExtent l="0" t="0" r="0" b="0"/>
                  <wp:docPr id="2" name="Рисунок 2" descr="В огне не горит. Как получить компенсацию при пожаре в доме | Дом/ремонт |  Недвижимость | Аргументы и Фак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 огне не горит. Как получить компенсацию при пожаре в доме | Дом/ремонт |  Недвижимость | Аргументы и Фак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821" cy="2331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9F4667B" w14:textId="77777777" w:rsidR="00115D34" w:rsidRDefault="00115D34" w:rsidP="00CA73AD">
            <w:pPr>
              <w:pStyle w:val="ab"/>
              <w:spacing w:before="0" w:beforeAutospacing="0" w:after="0" w:afterAutospacing="0"/>
              <w:ind w:left="175" w:right="200"/>
              <w:jc w:val="center"/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</w:pPr>
          </w:p>
          <w:p w14:paraId="100C6E34" w14:textId="77777777" w:rsidR="00DE0847" w:rsidRDefault="007F6582" w:rsidP="00CA73AD">
            <w:pPr>
              <w:pStyle w:val="ab"/>
              <w:spacing w:before="0" w:beforeAutospacing="0" w:after="0" w:afterAutospacing="0"/>
              <w:ind w:left="175" w:right="200"/>
              <w:jc w:val="center"/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</w:pPr>
            <w:r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 xml:space="preserve">ВНИМАНИЕ </w:t>
            </w:r>
            <w:r w:rsidR="0047030E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–</w:t>
            </w:r>
            <w:r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 xml:space="preserve"> </w:t>
            </w:r>
            <w:r w:rsidR="006D7C7F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Неосторожно</w:t>
            </w:r>
            <w:r w:rsidR="0047030E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сть при курении</w:t>
            </w:r>
            <w:r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 xml:space="preserve"> причина пожара</w:t>
            </w:r>
            <w:r w:rsidR="00CA73AD" w:rsidRPr="002D5277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!</w:t>
            </w:r>
          </w:p>
          <w:p w14:paraId="47EC7B7C" w14:textId="77777777" w:rsidR="007F6582" w:rsidRPr="002D5277" w:rsidRDefault="007F6582" w:rsidP="00CA73AD">
            <w:pPr>
              <w:pStyle w:val="ab"/>
              <w:spacing w:before="0" w:beforeAutospacing="0" w:after="0" w:afterAutospacing="0"/>
              <w:ind w:left="175" w:right="200"/>
              <w:jc w:val="center"/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</w:pPr>
          </w:p>
          <w:p w14:paraId="564A1F89" w14:textId="176CA6C9" w:rsidR="003E68A6" w:rsidRDefault="00A4039B" w:rsidP="00A4039B">
            <w:pPr>
              <w:spacing w:after="60"/>
              <w:ind w:left="284" w:right="-1" w:firstLine="567"/>
              <w:jc w:val="both"/>
            </w:pPr>
            <w:r>
              <w:t>Так</w:t>
            </w:r>
            <w:r w:rsidR="00067DA5">
              <w:t xml:space="preserve"> 12.05.2024 в</w:t>
            </w:r>
            <w:r>
              <w:t xml:space="preserve"> квартире</w:t>
            </w:r>
            <w:r w:rsidR="00067DA5">
              <w:t xml:space="preserve"> жило</w:t>
            </w:r>
            <w:r>
              <w:t>го</w:t>
            </w:r>
            <w:r w:rsidR="00067DA5">
              <w:t xml:space="preserve"> дом</w:t>
            </w:r>
            <w:r>
              <w:t>а</w:t>
            </w:r>
            <w:r w:rsidR="00067DA5">
              <w:t xml:space="preserve"> барачного типа по адресу: г. Донецк,</w:t>
            </w:r>
            <w:r>
              <w:t xml:space="preserve"> Пролетарский район,</w:t>
            </w:r>
            <w:r w:rsidR="00067DA5">
              <w:t xml:space="preserve"> ул. Ейская произошел пожар по причине неосторожности при курении. В результате пожара погиб мужчина 1983 г.р.</w:t>
            </w:r>
            <w:r>
              <w:t xml:space="preserve"> По аналогичной причине 28.05.2024 в многоквартирном жилом доме по адресу: </w:t>
            </w:r>
            <w:r>
              <w:br/>
              <w:t>г. Донецк, Пролетарский район, ул. Раздольная погиб мужчина 1987 г.р.</w:t>
            </w:r>
          </w:p>
          <w:p w14:paraId="74A89C4A" w14:textId="77777777" w:rsidR="007F6582" w:rsidRDefault="007F6582" w:rsidP="007F6582">
            <w:pPr>
              <w:pStyle w:val="ab"/>
              <w:shd w:val="clear" w:color="auto" w:fill="FFFFFF"/>
              <w:spacing w:before="0" w:beforeAutospacing="0" w:after="0" w:afterAutospacing="0" w:line="360" w:lineRule="atLeast"/>
              <w:ind w:left="596" w:right="599" w:firstLine="375"/>
              <w:jc w:val="both"/>
              <w:rPr>
                <w:b/>
                <w:color w:val="333333"/>
                <w:sz w:val="28"/>
                <w:szCs w:val="28"/>
              </w:rPr>
            </w:pPr>
          </w:p>
          <w:p w14:paraId="0380B4B4" w14:textId="77777777" w:rsidR="007F6582" w:rsidRDefault="007F6582" w:rsidP="008240F8">
            <w:pPr>
              <w:pStyle w:val="ab"/>
              <w:shd w:val="clear" w:color="auto" w:fill="FFFFFF"/>
              <w:spacing w:before="0" w:beforeAutospacing="0" w:after="0" w:afterAutospacing="0" w:line="360" w:lineRule="atLeast"/>
              <w:ind w:left="596" w:right="599" w:firstLine="375"/>
              <w:jc w:val="center"/>
              <w:rPr>
                <w:b/>
                <w:color w:val="333333"/>
                <w:sz w:val="28"/>
                <w:szCs w:val="28"/>
                <w:u w:val="single"/>
              </w:rPr>
            </w:pPr>
            <w:r w:rsidRPr="008240F8">
              <w:rPr>
                <w:b/>
                <w:color w:val="333333"/>
                <w:sz w:val="28"/>
                <w:szCs w:val="28"/>
                <w:u w:val="single"/>
              </w:rPr>
              <w:t>Основные причины возникновения пожара по причине неосторожного обращения с огнем:</w:t>
            </w:r>
          </w:p>
          <w:p w14:paraId="7BA10D91" w14:textId="77777777" w:rsidR="008240F8" w:rsidRPr="008240F8" w:rsidRDefault="008240F8" w:rsidP="007F6582">
            <w:pPr>
              <w:pStyle w:val="ab"/>
              <w:shd w:val="clear" w:color="auto" w:fill="FFFFFF"/>
              <w:spacing w:before="0" w:beforeAutospacing="0" w:after="0" w:afterAutospacing="0" w:line="360" w:lineRule="atLeast"/>
              <w:ind w:left="596" w:right="599" w:firstLine="375"/>
              <w:jc w:val="both"/>
              <w:rPr>
                <w:b/>
                <w:color w:val="333333"/>
                <w:sz w:val="28"/>
                <w:szCs w:val="28"/>
                <w:u w:val="single"/>
              </w:rPr>
            </w:pPr>
          </w:p>
          <w:p w14:paraId="6C926C02" w14:textId="4A7AB901" w:rsidR="007F6582" w:rsidRPr="007F6582" w:rsidRDefault="007F6582" w:rsidP="007F6582">
            <w:pPr>
              <w:pStyle w:val="a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333333"/>
                <w:sz w:val="28"/>
                <w:szCs w:val="28"/>
              </w:rPr>
            </w:pPr>
            <w:r w:rsidRPr="007F6582">
              <w:rPr>
                <w:color w:val="333333"/>
                <w:sz w:val="28"/>
                <w:szCs w:val="28"/>
              </w:rPr>
              <w:t>Курени</w:t>
            </w:r>
            <w:r w:rsidR="00067DA5">
              <w:rPr>
                <w:color w:val="333333"/>
                <w:sz w:val="28"/>
                <w:szCs w:val="28"/>
              </w:rPr>
              <w:t>е в</w:t>
            </w:r>
            <w:r w:rsidR="006D67B3">
              <w:rPr>
                <w:color w:val="333333"/>
                <w:sz w:val="28"/>
                <w:szCs w:val="28"/>
              </w:rPr>
              <w:t xml:space="preserve"> нетрезвом</w:t>
            </w:r>
            <w:r w:rsidR="00067DA5">
              <w:rPr>
                <w:color w:val="333333"/>
                <w:sz w:val="28"/>
                <w:szCs w:val="28"/>
              </w:rPr>
              <w:t xml:space="preserve"> состоянии</w:t>
            </w:r>
            <w:r>
              <w:rPr>
                <w:color w:val="333333"/>
                <w:sz w:val="28"/>
                <w:szCs w:val="28"/>
              </w:rPr>
              <w:t>;</w:t>
            </w:r>
          </w:p>
          <w:p w14:paraId="48467E24" w14:textId="77777777" w:rsidR="007F6582" w:rsidRPr="007F6582" w:rsidRDefault="007F6582" w:rsidP="007F6582">
            <w:pPr>
              <w:pStyle w:val="a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333333"/>
                <w:sz w:val="28"/>
                <w:szCs w:val="28"/>
              </w:rPr>
            </w:pPr>
            <w:r w:rsidRPr="007F6582">
              <w:rPr>
                <w:color w:val="333333"/>
                <w:sz w:val="28"/>
                <w:szCs w:val="28"/>
              </w:rPr>
              <w:t>Пользовании в помещениях открытым пламенем</w:t>
            </w:r>
            <w:r>
              <w:rPr>
                <w:color w:val="333333"/>
                <w:sz w:val="28"/>
                <w:szCs w:val="28"/>
              </w:rPr>
              <w:t>;</w:t>
            </w:r>
          </w:p>
          <w:p w14:paraId="5361F6D4" w14:textId="77777777" w:rsidR="007F6582" w:rsidRPr="007F6582" w:rsidRDefault="007F6582" w:rsidP="007F6582">
            <w:pPr>
              <w:pStyle w:val="a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333333"/>
                <w:sz w:val="28"/>
                <w:szCs w:val="28"/>
              </w:rPr>
            </w:pPr>
            <w:r w:rsidRPr="007F6582">
              <w:rPr>
                <w:color w:val="333333"/>
                <w:sz w:val="28"/>
                <w:szCs w:val="28"/>
              </w:rPr>
              <w:t>Разведение костров вблизи строений</w:t>
            </w:r>
            <w:r>
              <w:rPr>
                <w:color w:val="333333"/>
                <w:sz w:val="28"/>
                <w:szCs w:val="28"/>
              </w:rPr>
              <w:t>;</w:t>
            </w:r>
          </w:p>
          <w:p w14:paraId="7047155B" w14:textId="77777777" w:rsidR="007F6582" w:rsidRDefault="007F6582" w:rsidP="007F6582">
            <w:pPr>
              <w:pStyle w:val="a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360" w:lineRule="atLeast"/>
              <w:ind w:right="316"/>
              <w:jc w:val="both"/>
              <w:rPr>
                <w:color w:val="333333"/>
                <w:sz w:val="28"/>
                <w:szCs w:val="28"/>
              </w:rPr>
            </w:pPr>
            <w:r w:rsidRPr="007F6582">
              <w:rPr>
                <w:color w:val="333333"/>
                <w:sz w:val="28"/>
                <w:szCs w:val="28"/>
              </w:rPr>
              <w:t>Небрежность в обращении с легковоспламеняющимися жидкостями</w:t>
            </w:r>
            <w:r>
              <w:rPr>
                <w:color w:val="333333"/>
                <w:sz w:val="28"/>
                <w:szCs w:val="28"/>
              </w:rPr>
              <w:t xml:space="preserve"> и </w:t>
            </w:r>
            <w:r w:rsidRPr="007F6582">
              <w:rPr>
                <w:color w:val="333333"/>
                <w:sz w:val="28"/>
                <w:szCs w:val="28"/>
              </w:rPr>
              <w:t>предметами бытовой химии.</w:t>
            </w:r>
          </w:p>
          <w:p w14:paraId="720B24F0" w14:textId="77777777" w:rsidR="00687F38" w:rsidRDefault="00687F38" w:rsidP="00687F38">
            <w:pPr>
              <w:pStyle w:val="ab"/>
              <w:shd w:val="clear" w:color="auto" w:fill="FFFFFF"/>
              <w:spacing w:before="0" w:beforeAutospacing="0" w:after="0" w:afterAutospacing="0" w:line="360" w:lineRule="atLeast"/>
              <w:ind w:firstLine="375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30950625" w14:textId="77777777" w:rsidR="00855789" w:rsidRPr="00855789" w:rsidRDefault="00687F38" w:rsidP="00855789">
            <w:pPr>
              <w:pStyle w:val="ab"/>
              <w:shd w:val="clear" w:color="auto" w:fill="FFFFFF"/>
              <w:spacing w:before="0" w:beforeAutospacing="0" w:after="0" w:afterAutospacing="0" w:line="360" w:lineRule="atLeast"/>
              <w:ind w:left="738" w:right="316" w:firstLine="375"/>
              <w:jc w:val="both"/>
              <w:rPr>
                <w:b/>
                <w:color w:val="333333"/>
                <w:sz w:val="28"/>
                <w:szCs w:val="20"/>
                <w:u w:val="single"/>
              </w:rPr>
            </w:pPr>
            <w:r w:rsidRPr="00855789">
              <w:rPr>
                <w:b/>
                <w:color w:val="333333"/>
                <w:sz w:val="28"/>
                <w:szCs w:val="20"/>
                <w:u w:val="single"/>
              </w:rPr>
              <w:t>При возникновении пожара:</w:t>
            </w:r>
          </w:p>
          <w:p w14:paraId="60199620" w14:textId="77777777" w:rsidR="00687F38" w:rsidRPr="00687F38" w:rsidRDefault="00855789" w:rsidP="00855789">
            <w:pPr>
              <w:pStyle w:val="a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360" w:lineRule="atLeast"/>
              <w:ind w:left="1164" w:right="316" w:hanging="426"/>
              <w:jc w:val="both"/>
              <w:rPr>
                <w:color w:val="333333"/>
                <w:sz w:val="28"/>
                <w:szCs w:val="20"/>
              </w:rPr>
            </w:pPr>
            <w:r w:rsidRPr="00687F38">
              <w:rPr>
                <w:color w:val="333333"/>
                <w:sz w:val="28"/>
                <w:szCs w:val="20"/>
              </w:rPr>
              <w:t>Вызовите пожарную охрану;</w:t>
            </w:r>
          </w:p>
          <w:p w14:paraId="50A13DEA" w14:textId="77777777" w:rsidR="00687F38" w:rsidRPr="00687F38" w:rsidRDefault="00855789" w:rsidP="00855789">
            <w:pPr>
              <w:pStyle w:val="a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360" w:lineRule="atLeast"/>
              <w:ind w:left="1164" w:right="316" w:hanging="426"/>
              <w:jc w:val="both"/>
              <w:rPr>
                <w:color w:val="333333"/>
                <w:sz w:val="28"/>
                <w:szCs w:val="20"/>
              </w:rPr>
            </w:pPr>
            <w:r w:rsidRPr="00687F38">
              <w:rPr>
                <w:color w:val="333333"/>
                <w:sz w:val="28"/>
                <w:szCs w:val="20"/>
              </w:rPr>
              <w:t>Организуйте вывод на улицу детей и тех, кому нужна по</w:t>
            </w:r>
            <w:r w:rsidR="00687F38" w:rsidRPr="00687F38">
              <w:rPr>
                <w:color w:val="333333"/>
                <w:sz w:val="28"/>
                <w:szCs w:val="20"/>
              </w:rPr>
              <w:t>мощь;</w:t>
            </w:r>
          </w:p>
          <w:p w14:paraId="54D11040" w14:textId="77777777" w:rsidR="00687F38" w:rsidRPr="00687F38" w:rsidRDefault="00855789" w:rsidP="00855789">
            <w:pPr>
              <w:pStyle w:val="a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360" w:lineRule="atLeast"/>
              <w:ind w:left="1164" w:right="316" w:hanging="426"/>
              <w:jc w:val="both"/>
              <w:rPr>
                <w:color w:val="333333"/>
                <w:sz w:val="28"/>
                <w:szCs w:val="20"/>
              </w:rPr>
            </w:pPr>
            <w:r w:rsidRPr="00687F38">
              <w:rPr>
                <w:color w:val="333333"/>
                <w:sz w:val="28"/>
                <w:szCs w:val="20"/>
              </w:rPr>
              <w:t>Тушите пожар первичными средствами пожаротушения;</w:t>
            </w:r>
          </w:p>
          <w:p w14:paraId="736943B5" w14:textId="77777777" w:rsidR="00687F38" w:rsidRPr="00687F38" w:rsidRDefault="00855789" w:rsidP="00855789">
            <w:pPr>
              <w:pStyle w:val="a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360" w:lineRule="atLeast"/>
              <w:ind w:left="1164" w:right="316" w:hanging="426"/>
              <w:jc w:val="both"/>
              <w:rPr>
                <w:color w:val="333333"/>
                <w:sz w:val="28"/>
                <w:szCs w:val="20"/>
              </w:rPr>
            </w:pPr>
            <w:r w:rsidRPr="00687F38">
              <w:rPr>
                <w:color w:val="333333"/>
                <w:sz w:val="28"/>
                <w:szCs w:val="20"/>
              </w:rPr>
              <w:t>Отключите электроэнергию. Т</w:t>
            </w:r>
            <w:r w:rsidR="00115D34">
              <w:rPr>
                <w:color w:val="333333"/>
                <w:sz w:val="28"/>
                <w:szCs w:val="20"/>
              </w:rPr>
              <w:t xml:space="preserve">ушить водой электроприборы </w:t>
            </w:r>
            <w:r w:rsidRPr="00687F38">
              <w:rPr>
                <w:color w:val="333333"/>
                <w:sz w:val="28"/>
                <w:szCs w:val="20"/>
              </w:rPr>
              <w:t>опасно для жизни!</w:t>
            </w:r>
          </w:p>
          <w:p w14:paraId="28577C81" w14:textId="77777777" w:rsidR="00687F38" w:rsidRPr="00687F38" w:rsidRDefault="00855789" w:rsidP="00855789">
            <w:pPr>
              <w:pStyle w:val="a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360" w:lineRule="atLeast"/>
              <w:ind w:left="1164" w:right="316" w:hanging="426"/>
              <w:jc w:val="both"/>
              <w:rPr>
                <w:color w:val="333333"/>
                <w:sz w:val="28"/>
                <w:szCs w:val="20"/>
              </w:rPr>
            </w:pPr>
            <w:r w:rsidRPr="00687F38">
              <w:rPr>
                <w:color w:val="333333"/>
                <w:sz w:val="28"/>
                <w:szCs w:val="20"/>
              </w:rPr>
              <w:t>Если ликвидировать очаг пожара своими силами невозможно, немедленно покиньте помещение, плотно прикрыв за собой дверь, не запирая ее на ключ;</w:t>
            </w:r>
          </w:p>
          <w:p w14:paraId="3F501D2E" w14:textId="77777777" w:rsidR="00687F38" w:rsidRPr="00687F38" w:rsidRDefault="00855789" w:rsidP="00855789">
            <w:pPr>
              <w:pStyle w:val="a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360" w:lineRule="atLeast"/>
              <w:ind w:left="1164" w:right="316" w:hanging="426"/>
              <w:jc w:val="both"/>
              <w:rPr>
                <w:color w:val="333333"/>
                <w:sz w:val="28"/>
                <w:szCs w:val="20"/>
              </w:rPr>
            </w:pPr>
            <w:r w:rsidRPr="00687F38">
              <w:rPr>
                <w:color w:val="333333"/>
                <w:sz w:val="28"/>
                <w:szCs w:val="20"/>
              </w:rPr>
              <w:t>Сообщите пожарным об оставшихся в помещении людях.</w:t>
            </w:r>
          </w:p>
          <w:p w14:paraId="7F7C5003" w14:textId="77777777" w:rsidR="008240F8" w:rsidRPr="002D5277" w:rsidRDefault="008240F8" w:rsidP="00855789">
            <w:pPr>
              <w:pStyle w:val="ab"/>
              <w:ind w:left="596" w:right="200"/>
              <w:rPr>
                <w:color w:val="202020"/>
                <w:sz w:val="30"/>
                <w:szCs w:val="30"/>
                <w:shd w:val="clear" w:color="auto" w:fill="FFFFFF"/>
              </w:rPr>
            </w:pPr>
            <w:r w:rsidRPr="008240F8">
              <w:rPr>
                <w:b/>
                <w:color w:val="333333"/>
                <w:sz w:val="28"/>
                <w:szCs w:val="20"/>
                <w:shd w:val="clear" w:color="auto" w:fill="FFFFFF"/>
              </w:rPr>
              <w:t xml:space="preserve">Помните, при пожаре не нужно паниковать. Необходимо вызвать пожарную охрану по телефону «101», принять меры для спасения людей и организовать встречу пожарных, показав </w:t>
            </w:r>
            <w:r w:rsidR="00CA5D31">
              <w:rPr>
                <w:b/>
                <w:color w:val="333333"/>
                <w:sz w:val="28"/>
                <w:szCs w:val="20"/>
                <w:shd w:val="clear" w:color="auto" w:fill="FFFFFF"/>
              </w:rPr>
              <w:t xml:space="preserve">им </w:t>
            </w:r>
            <w:r w:rsidRPr="008240F8">
              <w:rPr>
                <w:b/>
                <w:color w:val="333333"/>
                <w:sz w:val="28"/>
                <w:szCs w:val="20"/>
                <w:shd w:val="clear" w:color="auto" w:fill="FFFFFF"/>
              </w:rPr>
              <w:t>источники воды.</w:t>
            </w:r>
          </w:p>
          <w:p w14:paraId="756A1022" w14:textId="4958DC82" w:rsidR="00ED47A8" w:rsidRPr="00067DA5" w:rsidRDefault="00665EBB" w:rsidP="00067DA5">
            <w:pPr>
              <w:pStyle w:val="ab"/>
              <w:ind w:left="175" w:right="200"/>
              <w:rPr>
                <w:b/>
                <w:color w:val="202020"/>
                <w:sz w:val="30"/>
                <w:szCs w:val="30"/>
                <w:shd w:val="clear" w:color="auto" w:fill="FFFFFF"/>
              </w:rPr>
            </w:pPr>
            <w:r>
              <w:rPr>
                <w:b/>
                <w:color w:val="202020"/>
                <w:sz w:val="30"/>
                <w:szCs w:val="30"/>
                <w:shd w:val="clear" w:color="auto" w:fill="FFFFFF"/>
              </w:rPr>
              <w:t xml:space="preserve">Отделение </w:t>
            </w:r>
            <w:r w:rsidR="00614986">
              <w:rPr>
                <w:b/>
                <w:color w:val="202020"/>
                <w:sz w:val="30"/>
                <w:szCs w:val="30"/>
                <w:shd w:val="clear" w:color="auto" w:fill="FFFFFF"/>
              </w:rPr>
              <w:t>надзорной деятельности</w:t>
            </w:r>
            <w:r>
              <w:rPr>
                <w:b/>
                <w:color w:val="202020"/>
                <w:sz w:val="30"/>
                <w:szCs w:val="30"/>
                <w:shd w:val="clear" w:color="auto" w:fill="FFFFFF"/>
              </w:rPr>
              <w:t xml:space="preserve"> и </w:t>
            </w:r>
            <w:r w:rsidR="00614986">
              <w:rPr>
                <w:b/>
                <w:color w:val="202020"/>
                <w:sz w:val="30"/>
                <w:szCs w:val="30"/>
                <w:shd w:val="clear" w:color="auto" w:fill="FFFFFF"/>
              </w:rPr>
              <w:t>профилактической работы</w:t>
            </w:r>
            <w:r w:rsidR="00DE0847" w:rsidRPr="002D5277">
              <w:rPr>
                <w:b/>
                <w:color w:val="202020"/>
                <w:sz w:val="30"/>
                <w:szCs w:val="30"/>
                <w:shd w:val="clear" w:color="auto" w:fill="FFFFFF"/>
              </w:rPr>
              <w:t xml:space="preserve"> </w:t>
            </w:r>
            <w:r w:rsidR="007D4121" w:rsidRPr="002D5277">
              <w:rPr>
                <w:b/>
                <w:color w:val="202020"/>
                <w:sz w:val="30"/>
                <w:szCs w:val="30"/>
                <w:shd w:val="clear" w:color="auto" w:fill="FFFFFF"/>
              </w:rPr>
              <w:t xml:space="preserve">Пролетарского </w:t>
            </w:r>
            <w:r w:rsidR="00DE0847" w:rsidRPr="002D5277">
              <w:rPr>
                <w:b/>
                <w:color w:val="202020"/>
                <w:sz w:val="30"/>
                <w:szCs w:val="30"/>
                <w:shd w:val="clear" w:color="auto" w:fill="FFFFFF"/>
              </w:rPr>
              <w:t>района г. Донецк</w:t>
            </w:r>
            <w:r w:rsidR="00614986">
              <w:rPr>
                <w:b/>
                <w:color w:val="202020"/>
                <w:sz w:val="30"/>
                <w:szCs w:val="30"/>
                <w:shd w:val="clear" w:color="auto" w:fill="FFFFFF"/>
              </w:rPr>
              <w:t>а</w:t>
            </w:r>
          </w:p>
        </w:tc>
      </w:tr>
    </w:tbl>
    <w:p w14:paraId="0F3B1FAC" w14:textId="77777777" w:rsidR="00067DA5" w:rsidRPr="00067DA5" w:rsidRDefault="00067DA5" w:rsidP="00067DA5">
      <w:pPr>
        <w:rPr>
          <w:sz w:val="14"/>
          <w:szCs w:val="14"/>
          <w:lang w:val="uk-UA"/>
        </w:rPr>
      </w:pPr>
    </w:p>
    <w:sectPr w:rsidR="00067DA5" w:rsidRPr="00067DA5" w:rsidSect="00067DA5">
      <w:pgSz w:w="11906" w:h="16838"/>
      <w:pgMar w:top="426" w:right="680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4B473" w14:textId="77777777" w:rsidR="008D2860" w:rsidRDefault="008D2860" w:rsidP="00067DA5">
      <w:r>
        <w:separator/>
      </w:r>
    </w:p>
  </w:endnote>
  <w:endnote w:type="continuationSeparator" w:id="0">
    <w:p w14:paraId="587F995F" w14:textId="77777777" w:rsidR="008D2860" w:rsidRDefault="008D2860" w:rsidP="0006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E2896" w14:textId="77777777" w:rsidR="008D2860" w:rsidRDefault="008D2860" w:rsidP="00067DA5">
      <w:r>
        <w:separator/>
      </w:r>
    </w:p>
  </w:footnote>
  <w:footnote w:type="continuationSeparator" w:id="0">
    <w:p w14:paraId="18B13722" w14:textId="77777777" w:rsidR="008D2860" w:rsidRDefault="008D2860" w:rsidP="00067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47FC"/>
    <w:multiLevelType w:val="hybridMultilevel"/>
    <w:tmpl w:val="239A20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9344A0C"/>
    <w:multiLevelType w:val="multilevel"/>
    <w:tmpl w:val="01E4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C78F2"/>
    <w:multiLevelType w:val="multilevel"/>
    <w:tmpl w:val="6E48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578CA"/>
    <w:multiLevelType w:val="hybridMultilevel"/>
    <w:tmpl w:val="C420A300"/>
    <w:lvl w:ilvl="0" w:tplc="A3DCC27C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17C33A0C"/>
    <w:multiLevelType w:val="hybridMultilevel"/>
    <w:tmpl w:val="45369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B3B7A"/>
    <w:multiLevelType w:val="hybridMultilevel"/>
    <w:tmpl w:val="CCF42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E3A36"/>
    <w:multiLevelType w:val="hybridMultilevel"/>
    <w:tmpl w:val="E8A8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F1332"/>
    <w:multiLevelType w:val="hybridMultilevel"/>
    <w:tmpl w:val="256E634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3817151E"/>
    <w:multiLevelType w:val="multilevel"/>
    <w:tmpl w:val="C75C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D00DF7"/>
    <w:multiLevelType w:val="hybridMultilevel"/>
    <w:tmpl w:val="C7A6BE68"/>
    <w:lvl w:ilvl="0" w:tplc="04190001">
      <w:start w:val="1"/>
      <w:numFmt w:val="bullet"/>
      <w:lvlText w:val=""/>
      <w:lvlJc w:val="left"/>
      <w:pPr>
        <w:ind w:left="1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10" w15:restartNumberingAfterBreak="0">
    <w:nsid w:val="5E941A87"/>
    <w:multiLevelType w:val="multilevel"/>
    <w:tmpl w:val="E6B2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DE20BD"/>
    <w:multiLevelType w:val="hybridMultilevel"/>
    <w:tmpl w:val="428A343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 w15:restartNumberingAfterBreak="0">
    <w:nsid w:val="7349053C"/>
    <w:multiLevelType w:val="hybridMultilevel"/>
    <w:tmpl w:val="F036C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4475F"/>
    <w:multiLevelType w:val="hybridMultilevel"/>
    <w:tmpl w:val="99247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46038"/>
    <w:multiLevelType w:val="hybridMultilevel"/>
    <w:tmpl w:val="368ADF3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13"/>
  </w:num>
  <w:num w:numId="8">
    <w:abstractNumId w:val="11"/>
  </w:num>
  <w:num w:numId="9">
    <w:abstractNumId w:val="7"/>
  </w:num>
  <w:num w:numId="10">
    <w:abstractNumId w:val="6"/>
  </w:num>
  <w:num w:numId="11">
    <w:abstractNumId w:val="12"/>
  </w:num>
  <w:num w:numId="12">
    <w:abstractNumId w:val="4"/>
  </w:num>
  <w:num w:numId="13">
    <w:abstractNumId w:val="5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AEA"/>
    <w:rsid w:val="00000790"/>
    <w:rsid w:val="00032B56"/>
    <w:rsid w:val="00033241"/>
    <w:rsid w:val="00036ADF"/>
    <w:rsid w:val="00067DA5"/>
    <w:rsid w:val="000D6D6C"/>
    <w:rsid w:val="00110F04"/>
    <w:rsid w:val="00115D34"/>
    <w:rsid w:val="00211E4C"/>
    <w:rsid w:val="0023561F"/>
    <w:rsid w:val="00240910"/>
    <w:rsid w:val="0024203E"/>
    <w:rsid w:val="0028492A"/>
    <w:rsid w:val="00291CAF"/>
    <w:rsid w:val="00297151"/>
    <w:rsid w:val="002D5277"/>
    <w:rsid w:val="002E65C4"/>
    <w:rsid w:val="003735F1"/>
    <w:rsid w:val="003917A2"/>
    <w:rsid w:val="003B4ECD"/>
    <w:rsid w:val="003C359E"/>
    <w:rsid w:val="003E68A6"/>
    <w:rsid w:val="0047030E"/>
    <w:rsid w:val="0047690D"/>
    <w:rsid w:val="004839EA"/>
    <w:rsid w:val="004906DD"/>
    <w:rsid w:val="00495AEA"/>
    <w:rsid w:val="004F16DC"/>
    <w:rsid w:val="004F7A57"/>
    <w:rsid w:val="00526675"/>
    <w:rsid w:val="005406DE"/>
    <w:rsid w:val="00546A2F"/>
    <w:rsid w:val="00567B26"/>
    <w:rsid w:val="00597EFF"/>
    <w:rsid w:val="005D3EC8"/>
    <w:rsid w:val="00602283"/>
    <w:rsid w:val="00614986"/>
    <w:rsid w:val="0062426F"/>
    <w:rsid w:val="00651CE1"/>
    <w:rsid w:val="00657725"/>
    <w:rsid w:val="00665EBB"/>
    <w:rsid w:val="00673EEF"/>
    <w:rsid w:val="006741CA"/>
    <w:rsid w:val="00683868"/>
    <w:rsid w:val="00686F6A"/>
    <w:rsid w:val="00687F38"/>
    <w:rsid w:val="006B3FEB"/>
    <w:rsid w:val="006C3333"/>
    <w:rsid w:val="006D67B3"/>
    <w:rsid w:val="006D7C7F"/>
    <w:rsid w:val="006F0307"/>
    <w:rsid w:val="00723306"/>
    <w:rsid w:val="007251F3"/>
    <w:rsid w:val="0073547F"/>
    <w:rsid w:val="00755F81"/>
    <w:rsid w:val="007A549F"/>
    <w:rsid w:val="007D4121"/>
    <w:rsid w:val="007D6CB5"/>
    <w:rsid w:val="007E1CE9"/>
    <w:rsid w:val="007F4AE7"/>
    <w:rsid w:val="007F59F8"/>
    <w:rsid w:val="007F5D84"/>
    <w:rsid w:val="007F6582"/>
    <w:rsid w:val="00800091"/>
    <w:rsid w:val="008240F8"/>
    <w:rsid w:val="00837A94"/>
    <w:rsid w:val="00847424"/>
    <w:rsid w:val="00855789"/>
    <w:rsid w:val="008B6AEA"/>
    <w:rsid w:val="008D1772"/>
    <w:rsid w:val="008D2860"/>
    <w:rsid w:val="00904CA5"/>
    <w:rsid w:val="0094267D"/>
    <w:rsid w:val="00991F8E"/>
    <w:rsid w:val="009D1BF0"/>
    <w:rsid w:val="009D4EF6"/>
    <w:rsid w:val="00A4039B"/>
    <w:rsid w:val="00B026D9"/>
    <w:rsid w:val="00C16838"/>
    <w:rsid w:val="00CA5D31"/>
    <w:rsid w:val="00CA73AD"/>
    <w:rsid w:val="00CB0DA7"/>
    <w:rsid w:val="00CD52AA"/>
    <w:rsid w:val="00D45F8E"/>
    <w:rsid w:val="00D75816"/>
    <w:rsid w:val="00D820C6"/>
    <w:rsid w:val="00D9508C"/>
    <w:rsid w:val="00DB1C76"/>
    <w:rsid w:val="00DC4F9B"/>
    <w:rsid w:val="00DD38E7"/>
    <w:rsid w:val="00DE0847"/>
    <w:rsid w:val="00E9222E"/>
    <w:rsid w:val="00EA344C"/>
    <w:rsid w:val="00EB4AAC"/>
    <w:rsid w:val="00ED03C1"/>
    <w:rsid w:val="00ED47A8"/>
    <w:rsid w:val="00ED7FA7"/>
    <w:rsid w:val="00F24622"/>
    <w:rsid w:val="00F33D1E"/>
    <w:rsid w:val="00F77C36"/>
    <w:rsid w:val="00F943D0"/>
    <w:rsid w:val="00FC4D22"/>
    <w:rsid w:val="00FC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6284D"/>
  <w15:docId w15:val="{A09B53A7-BE9B-4804-A1AF-5B445809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2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D6D6C"/>
    <w:pPr>
      <w:keepNext/>
      <w:ind w:left="360"/>
      <w:jc w:val="center"/>
      <w:outlineLvl w:val="0"/>
    </w:pPr>
    <w:rPr>
      <w:b/>
      <w:bCs/>
      <w:sz w:val="40"/>
      <w:szCs w:val="36"/>
    </w:rPr>
  </w:style>
  <w:style w:type="paragraph" w:styleId="2">
    <w:name w:val="heading 2"/>
    <w:basedOn w:val="a"/>
    <w:next w:val="a"/>
    <w:link w:val="20"/>
    <w:qFormat/>
    <w:rsid w:val="000D6D6C"/>
    <w:pPr>
      <w:keepNext/>
      <w:outlineLvl w:val="1"/>
    </w:pPr>
    <w:rPr>
      <w:rFonts w:ascii="Courier New" w:hAnsi="Courier New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E9222E"/>
    <w:pPr>
      <w:jc w:val="both"/>
    </w:pPr>
    <w:rPr>
      <w:rFonts w:ascii="Arial" w:hAnsi="Arial"/>
      <w:sz w:val="28"/>
      <w:szCs w:val="20"/>
      <w:lang w:val="uk-UA" w:eastAsia="en-US"/>
    </w:rPr>
  </w:style>
  <w:style w:type="paragraph" w:styleId="a4">
    <w:name w:val="Title"/>
    <w:basedOn w:val="a"/>
    <w:qFormat/>
    <w:rsid w:val="00E9222E"/>
    <w:pPr>
      <w:jc w:val="center"/>
    </w:pPr>
    <w:rPr>
      <w:b/>
      <w:sz w:val="28"/>
      <w:szCs w:val="28"/>
      <w:lang w:val="uk-UA"/>
    </w:rPr>
  </w:style>
  <w:style w:type="character" w:customStyle="1" w:styleId="FontStyle13">
    <w:name w:val="Font Style13"/>
    <w:rsid w:val="00546A2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rsid w:val="00546A2F"/>
    <w:rPr>
      <w:rFonts w:ascii="Book Antiqua" w:hAnsi="Book Antiqua" w:cs="Book Antiqua"/>
      <w:sz w:val="26"/>
      <w:szCs w:val="26"/>
    </w:rPr>
  </w:style>
  <w:style w:type="character" w:customStyle="1" w:styleId="10">
    <w:name w:val="Заголовок 1 Знак"/>
    <w:link w:val="1"/>
    <w:rsid w:val="000D6D6C"/>
    <w:rPr>
      <w:b/>
      <w:bCs/>
      <w:sz w:val="40"/>
      <w:szCs w:val="36"/>
    </w:rPr>
  </w:style>
  <w:style w:type="character" w:customStyle="1" w:styleId="20">
    <w:name w:val="Заголовок 2 Знак"/>
    <w:link w:val="2"/>
    <w:rsid w:val="000D6D6C"/>
    <w:rPr>
      <w:rFonts w:ascii="Courier New" w:hAnsi="Courier New"/>
      <w:b/>
      <w:sz w:val="32"/>
    </w:rPr>
  </w:style>
  <w:style w:type="paragraph" w:styleId="a5">
    <w:name w:val="Body Text"/>
    <w:basedOn w:val="a"/>
    <w:link w:val="a6"/>
    <w:semiHidden/>
    <w:rsid w:val="000D6D6C"/>
    <w:pPr>
      <w:jc w:val="center"/>
    </w:pPr>
    <w:rPr>
      <w:b/>
      <w:bCs/>
      <w:sz w:val="72"/>
    </w:rPr>
  </w:style>
  <w:style w:type="character" w:customStyle="1" w:styleId="a6">
    <w:name w:val="Основной текст Знак"/>
    <w:link w:val="a5"/>
    <w:semiHidden/>
    <w:rsid w:val="000D6D6C"/>
    <w:rPr>
      <w:b/>
      <w:bCs/>
      <w:sz w:val="72"/>
      <w:szCs w:val="24"/>
    </w:rPr>
  </w:style>
  <w:style w:type="paragraph" w:styleId="a7">
    <w:name w:val="Body Text Indent"/>
    <w:basedOn w:val="a"/>
    <w:link w:val="a8"/>
    <w:semiHidden/>
    <w:rsid w:val="000D6D6C"/>
    <w:pPr>
      <w:widowControl w:val="0"/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semiHidden/>
    <w:rsid w:val="000D6D6C"/>
    <w:rPr>
      <w:sz w:val="28"/>
    </w:rPr>
  </w:style>
  <w:style w:type="paragraph" w:customStyle="1" w:styleId="11">
    <w:name w:val="Без интервала1"/>
    <w:uiPriority w:val="1"/>
    <w:qFormat/>
    <w:rsid w:val="00EA344C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A344C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A344C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847424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47690D"/>
    <w:rPr>
      <w:b/>
      <w:bCs/>
    </w:rPr>
  </w:style>
  <w:style w:type="paragraph" w:styleId="ad">
    <w:name w:val="header"/>
    <w:basedOn w:val="a"/>
    <w:link w:val="ae"/>
    <w:uiPriority w:val="99"/>
    <w:unhideWhenUsed/>
    <w:rsid w:val="00067D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67DA5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67D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67D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SGPH6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62</cp:revision>
  <cp:lastPrinted>2022-11-30T12:14:00Z</cp:lastPrinted>
  <dcterms:created xsi:type="dcterms:W3CDTF">2019-10-24T05:31:00Z</dcterms:created>
  <dcterms:modified xsi:type="dcterms:W3CDTF">2024-06-03T08:06:00Z</dcterms:modified>
</cp:coreProperties>
</file>