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8A32" w14:textId="206E4403" w:rsidR="0013505D" w:rsidRDefault="00DF4C67">
      <w:r>
        <w:t xml:space="preserve">Документов надзорных органов нет. </w:t>
      </w:r>
    </w:p>
    <w:sectPr w:rsidR="0013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67"/>
    <w:rsid w:val="0013505D"/>
    <w:rsid w:val="00D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ECB2"/>
  <w15:chartTrackingRefBased/>
  <w15:docId w15:val="{A82B8536-F225-400B-88FA-ED5FCD66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mdoy328@mail.ru</dc:creator>
  <cp:keywords/>
  <dc:description/>
  <cp:lastModifiedBy>mdoy328@mail.ru</cp:lastModifiedBy>
  <cp:revision>1</cp:revision>
  <dcterms:created xsi:type="dcterms:W3CDTF">2024-01-31T06:10:00Z</dcterms:created>
  <dcterms:modified xsi:type="dcterms:W3CDTF">2024-01-31T06:12:00Z</dcterms:modified>
</cp:coreProperties>
</file>