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000000" w:themeColor="text1"/>
  <w:body>
    <w:p w14:paraId="320FDD09" w14:textId="28540E1E" w:rsidR="00B703DD" w:rsidRDefault="00D43215" w:rsidP="00D43215">
      <w:pPr>
        <w:jc w:val="center"/>
        <w:rPr>
          <w:rFonts w:ascii="Arial" w:hAnsi="Arial" w:cs="Arial"/>
          <w:color w:val="FF0000"/>
          <w:sz w:val="52"/>
          <w:szCs w:val="52"/>
          <w:shd w:val="clear" w:color="auto" w:fill="EBEDF0"/>
        </w:rPr>
      </w:pPr>
      <w:r w:rsidRPr="00D43215">
        <w:rPr>
          <w:rFonts w:ascii="Arial" w:hAnsi="Arial" w:cs="Arial"/>
          <w:color w:val="FF0000"/>
          <w:sz w:val="52"/>
          <w:szCs w:val="52"/>
          <w:shd w:val="clear" w:color="auto" w:fill="EBEDF0"/>
        </w:rPr>
        <w:t>ВНИМАНИЕ – Неосторожность при курении причина пожара!</w:t>
      </w:r>
    </w:p>
    <w:p w14:paraId="06B66803" w14:textId="154D74F5" w:rsidR="00CA0414" w:rsidRPr="00435735" w:rsidRDefault="00435735" w:rsidP="00435735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57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Так 12.05.2024 в квартире жилого дома барачного типа по адресу: г. Донецк, Пролетарский район, ул. Ейская произошел пожар по причине неосторожности при курении. В результате пожара погиб мужчина 1983 г.р. По аналогичной причине 28.05.2024 в многоквартирном жилом доме по адресу: г. Донецк, Пролетарский район, ул. Раздольная погиб мужчина </w:t>
      </w:r>
      <w:r w:rsidR="007146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35735">
        <w:rPr>
          <w:rFonts w:ascii="Times New Roman" w:eastAsia="Times New Roman" w:hAnsi="Times New Roman" w:cs="Times New Roman"/>
          <w:sz w:val="26"/>
          <w:szCs w:val="26"/>
          <w:lang w:eastAsia="ru-RU"/>
        </w:rPr>
        <w:t>198</w:t>
      </w:r>
      <w:r w:rsidR="007146B0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7146B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35735">
        <w:rPr>
          <w:rFonts w:ascii="Times New Roman" w:eastAsia="Times New Roman" w:hAnsi="Times New Roman" w:cs="Times New Roman"/>
          <w:sz w:val="26"/>
          <w:szCs w:val="26"/>
          <w:lang w:eastAsia="ru-RU"/>
        </w:rPr>
        <w:t>г.р.</w:t>
      </w:r>
      <w:r w:rsidR="00D43215">
        <w:rPr>
          <w:noProof/>
        </w:rPr>
        <w:drawing>
          <wp:inline distT="0" distB="0" distL="0" distR="0" wp14:anchorId="2E54EA54" wp14:editId="1B652655">
            <wp:extent cx="6415974" cy="7688912"/>
            <wp:effectExtent l="0" t="0" r="4445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7866" cy="7703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65204C" w14:textId="69D05B01" w:rsidR="00D53F5E" w:rsidRPr="00D53F5E" w:rsidRDefault="00D53F5E" w:rsidP="00CA0414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Отделение надзорной деятельности и профилактической работы Пролетарского района </w:t>
      </w:r>
      <w:r>
        <w:rPr>
          <w:rFonts w:ascii="Times New Roman" w:hAnsi="Times New Roman" w:cs="Times New Roman"/>
          <w:sz w:val="26"/>
          <w:szCs w:val="26"/>
        </w:rPr>
        <w:br/>
        <w:t>г. Донецка</w:t>
      </w:r>
    </w:p>
    <w:sectPr w:rsidR="00D53F5E" w:rsidRPr="00D53F5E" w:rsidSect="00D43215">
      <w:pgSz w:w="11906" w:h="16838"/>
      <w:pgMar w:top="567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FB9"/>
    <w:rsid w:val="00435735"/>
    <w:rsid w:val="007146B0"/>
    <w:rsid w:val="009F6FB9"/>
    <w:rsid w:val="00B703DD"/>
    <w:rsid w:val="00CA0414"/>
    <w:rsid w:val="00D43215"/>
    <w:rsid w:val="00D5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958F4"/>
  <w15:chartTrackingRefBased/>
  <w15:docId w15:val="{962C9527-69DC-4C41-9D9A-DF7030872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6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2024-03-13T20:55:00Z</dcterms:created>
  <dcterms:modified xsi:type="dcterms:W3CDTF">2024-06-03T08:09:00Z</dcterms:modified>
</cp:coreProperties>
</file>